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19AF20CB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0C5938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00322E5A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322E5A" w:rsidRPr="00322E5A">
        <w:rPr>
          <w:rFonts w:ascii="Arial" w:hAnsi="Arial" w:cs="Arial"/>
          <w:b/>
          <w:bCs/>
          <w:noProof/>
          <w:sz w:val="24"/>
          <w:szCs w:val="24"/>
          <w:lang w:eastAsia="ja-JP"/>
        </w:rPr>
        <w:t>08797</w:t>
      </w:r>
    </w:p>
    <w:p w14:paraId="2E836912" w14:textId="1CB6309D" w:rsidR="009C4690" w:rsidRPr="009D608E" w:rsidRDefault="000C5938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South Korea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, 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 w:rsidRPr="000C5938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26</w:t>
      </w:r>
      <w:r w:rsidRPr="000C5938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0013D32D" w:rsidR="009C4690" w:rsidRPr="00814E89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814E89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814E89">
        <w:rPr>
          <w:rFonts w:ascii="Arial" w:eastAsia="MS Mincho" w:hAnsi="Arial" w:cs="Arial"/>
          <w:b/>
          <w:bCs/>
          <w:sz w:val="24"/>
          <w:lang w:val="en-US"/>
        </w:rPr>
        <w:tab/>
      </w:r>
      <w:r w:rsidR="00814E89" w:rsidRPr="00814E89">
        <w:rPr>
          <w:rFonts w:ascii="Arial" w:eastAsia="MS Mincho" w:hAnsi="Arial" w:cs="Arial"/>
          <w:b/>
          <w:bCs/>
          <w:sz w:val="24"/>
          <w:lang w:val="en-US"/>
        </w:rPr>
        <w:t>5</w:t>
      </w:r>
      <w:r w:rsidR="00814E89">
        <w:rPr>
          <w:rFonts w:ascii="Arial" w:eastAsia="MS Mincho" w:hAnsi="Arial" w:cs="Arial"/>
          <w:b/>
          <w:bCs/>
          <w:sz w:val="24"/>
          <w:lang w:val="en-US"/>
        </w:rPr>
        <w:t>.</w:t>
      </w:r>
      <w:r w:rsidR="002866C3">
        <w:rPr>
          <w:rFonts w:ascii="Arial" w:eastAsia="MS Mincho" w:hAnsi="Arial" w:cs="Arial"/>
          <w:b/>
          <w:bCs/>
          <w:sz w:val="24"/>
          <w:lang w:val="en-US"/>
        </w:rPr>
        <w:t>2.</w:t>
      </w:r>
      <w:r w:rsidR="002866C3">
        <w:rPr>
          <w:rFonts w:ascii="Arial" w:eastAsia="MS Mincho" w:hAnsi="Arial" w:cs="Arial"/>
          <w:b/>
          <w:bCs/>
          <w:sz w:val="24"/>
          <w:lang w:val="en-US"/>
        </w:rPr>
        <w:t>10.</w:t>
      </w:r>
      <w:r w:rsidR="00814E89">
        <w:rPr>
          <w:rFonts w:ascii="Arial" w:eastAsia="MS Mincho" w:hAnsi="Arial" w:cs="Arial"/>
          <w:b/>
          <w:bCs/>
          <w:sz w:val="24"/>
          <w:lang w:val="en-US"/>
        </w:rPr>
        <w:t>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391BBBA6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05628E">
        <w:rPr>
          <w:rFonts w:ascii="Arial" w:eastAsia="MS Mincho" w:hAnsi="Arial" w:cs="Arial"/>
          <w:b/>
          <w:bCs/>
          <w:sz w:val="24"/>
          <w:szCs w:val="24"/>
        </w:rPr>
        <w:t xml:space="preserve">Remaining issues related to </w:t>
      </w:r>
      <w:r w:rsidR="000C5938">
        <w:rPr>
          <w:rFonts w:ascii="Arial" w:eastAsia="MS Mincho" w:hAnsi="Arial" w:cs="Arial"/>
          <w:b/>
          <w:bCs/>
          <w:sz w:val="24"/>
          <w:szCs w:val="24"/>
        </w:rPr>
        <w:t xml:space="preserve">PRS-RSRPP </w:t>
      </w:r>
      <w:r w:rsidR="0005628E">
        <w:rPr>
          <w:rFonts w:ascii="Arial" w:eastAsia="MS Mincho" w:hAnsi="Arial" w:cs="Arial"/>
          <w:b/>
          <w:bCs/>
          <w:sz w:val="24"/>
          <w:szCs w:val="24"/>
        </w:rPr>
        <w:t>accuracy requirement</w:t>
      </w:r>
    </w:p>
    <w:p w14:paraId="35E39539" w14:textId="50B9A7F3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F412F3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772484C9" w:rsidR="001B59FE" w:rsidRPr="001B59FE" w:rsidRDefault="003D5C9A" w:rsidP="001B59FE">
      <w:pPr>
        <w:rPr>
          <w:lang w:eastAsia="zh-CN"/>
        </w:rPr>
      </w:pPr>
      <w:r>
        <w:rPr>
          <w:lang w:eastAsia="zh-CN"/>
        </w:rPr>
        <w:t xml:space="preserve">PRS-RSRPP accuracy requirement was discussed in </w:t>
      </w:r>
      <w:r w:rsidR="009F4BB4">
        <w:rPr>
          <w:lang w:eastAsia="zh-CN"/>
        </w:rPr>
        <w:t>RAN4#106</w:t>
      </w:r>
      <w:r>
        <w:rPr>
          <w:lang w:eastAsia="zh-CN"/>
        </w:rPr>
        <w:t xml:space="preserve"> and</w:t>
      </w:r>
      <w:r w:rsidR="009F4BB4">
        <w:rPr>
          <w:lang w:eastAsia="zh-CN"/>
        </w:rPr>
        <w:t xml:space="preserve"> agreed to </w:t>
      </w:r>
      <w:r w:rsidR="00805BB5">
        <w:rPr>
          <w:lang w:eastAsia="zh-CN"/>
        </w:rPr>
        <w:t>define accuracy requirement for higher side conditions</w:t>
      </w:r>
      <w:r w:rsidR="00267AC9">
        <w:rPr>
          <w:lang w:eastAsia="zh-CN"/>
        </w:rPr>
        <w:t xml:space="preserve">, </w:t>
      </w:r>
      <w:r w:rsidR="00267AC9" w:rsidRPr="00267AC9">
        <w:rPr>
          <w:rFonts w:hint="eastAsia"/>
          <w:lang w:eastAsia="zh-CN"/>
        </w:rPr>
        <w:t xml:space="preserve">i.e., Es/Iot </w:t>
      </w:r>
      <w:r w:rsidR="00267AC9" w:rsidRPr="00267AC9">
        <w:rPr>
          <w:rFonts w:hint="eastAsia"/>
          <w:lang w:eastAsia="zh-CN"/>
        </w:rPr>
        <w:t>≥</w:t>
      </w:r>
      <w:r w:rsidR="00267AC9" w:rsidRPr="00267AC9">
        <w:rPr>
          <w:rFonts w:hint="eastAsia"/>
          <w:lang w:eastAsia="zh-CN"/>
        </w:rPr>
        <w:t xml:space="preserve"> 0dB</w:t>
      </w:r>
      <w:r w:rsidR="003D5E78">
        <w:rPr>
          <w:lang w:eastAsia="zh-CN"/>
        </w:rPr>
        <w:t>.</w:t>
      </w:r>
      <w:r w:rsidR="00805BB5">
        <w:rPr>
          <w:lang w:eastAsia="zh-CN"/>
        </w:rPr>
        <w:t xml:space="preserve"> In this contribution we present our view on </w:t>
      </w:r>
      <w:r w:rsidR="00B04195">
        <w:rPr>
          <w:lang w:eastAsia="zh-CN"/>
        </w:rPr>
        <w:t xml:space="preserve">remaining issues related to </w:t>
      </w:r>
      <w:r w:rsidR="00805BB5">
        <w:rPr>
          <w:lang w:eastAsia="zh-CN"/>
        </w:rPr>
        <w:t xml:space="preserve">PRS-RSRPP accuracy requirement and </w:t>
      </w:r>
      <w:r w:rsidR="00B04195">
        <w:rPr>
          <w:lang w:eastAsia="zh-CN"/>
        </w:rPr>
        <w:t>proposal</w:t>
      </w:r>
      <w:r w:rsidR="00805BB5">
        <w:rPr>
          <w:lang w:eastAsia="zh-CN"/>
        </w:rPr>
        <w:t xml:space="preserve"> based on simulation results for 1 sample PRS-RSRPP</w:t>
      </w:r>
      <w:r w:rsidR="000E6EB8">
        <w:rPr>
          <w:lang w:eastAsia="zh-CN"/>
        </w:rPr>
        <w:t>.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5AF6B0F8" w14:textId="171A3E4B" w:rsidR="00B166FC" w:rsidRDefault="00A237B2" w:rsidP="009C1DBC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 w:rsidR="00B166FC">
        <w:rPr>
          <w:szCs w:val="22"/>
          <w:lang w:eastAsia="zh-CN"/>
        </w:rPr>
        <w:t>he following two issues need to be addressed before accuracy requirement for PRS-RSRPP can be concluded:</w:t>
      </w:r>
    </w:p>
    <w:p w14:paraId="730CCAA5" w14:textId="75C8674D" w:rsidR="009F5581" w:rsidRPr="00A22891" w:rsidRDefault="00B166FC" w:rsidP="00A22891">
      <w:pPr>
        <w:pStyle w:val="ListParagraph"/>
        <w:numPr>
          <w:ilvl w:val="0"/>
          <w:numId w:val="12"/>
        </w:numPr>
        <w:ind w:firstLineChars="0"/>
        <w:rPr>
          <w:szCs w:val="22"/>
          <w:lang w:eastAsia="zh-CN"/>
        </w:rPr>
      </w:pPr>
      <w:r w:rsidRPr="00A22891">
        <w:rPr>
          <w:szCs w:val="22"/>
          <w:lang w:eastAsia="zh-CN"/>
        </w:rPr>
        <w:t>RF calibration margin</w:t>
      </w:r>
      <w:r w:rsidR="009F5581" w:rsidRPr="00A22891">
        <w:rPr>
          <w:szCs w:val="22"/>
          <w:lang w:eastAsia="zh-CN"/>
        </w:rPr>
        <w:t xml:space="preserve"> applicable to</w:t>
      </w:r>
      <w:r w:rsidRPr="00A22891">
        <w:rPr>
          <w:szCs w:val="22"/>
          <w:lang w:eastAsia="zh-CN"/>
        </w:rPr>
        <w:t xml:space="preserve"> </w:t>
      </w:r>
      <w:r w:rsidR="009F5581" w:rsidRPr="00A22891">
        <w:rPr>
          <w:szCs w:val="22"/>
          <w:lang w:eastAsia="zh-CN"/>
        </w:rPr>
        <w:t>PRS-RSRPP measurement</w:t>
      </w:r>
      <w:r w:rsidR="00A22891">
        <w:rPr>
          <w:szCs w:val="22"/>
          <w:lang w:eastAsia="zh-CN"/>
        </w:rPr>
        <w:t>, and</w:t>
      </w:r>
    </w:p>
    <w:p w14:paraId="3F3EAA45" w14:textId="7F8DDAAF" w:rsidR="00AF063C" w:rsidRPr="00A22891" w:rsidRDefault="006D2ED2" w:rsidP="00A22891">
      <w:pPr>
        <w:pStyle w:val="ListParagraph"/>
        <w:numPr>
          <w:ilvl w:val="0"/>
          <w:numId w:val="12"/>
        </w:numPr>
        <w:ind w:firstLineChars="0"/>
        <w:rPr>
          <w:szCs w:val="22"/>
          <w:lang w:eastAsia="zh-CN"/>
        </w:rPr>
      </w:pPr>
      <w:r>
        <w:rPr>
          <w:szCs w:val="22"/>
          <w:lang w:eastAsia="zh-CN"/>
        </w:rPr>
        <w:t>A</w:t>
      </w:r>
      <w:r w:rsidR="009F5581" w:rsidRPr="00A22891">
        <w:rPr>
          <w:szCs w:val="22"/>
          <w:lang w:eastAsia="zh-CN"/>
        </w:rPr>
        <w:t>ccuracy requirement</w:t>
      </w:r>
      <w:r w:rsidR="00F6506A">
        <w:rPr>
          <w:szCs w:val="22"/>
          <w:lang w:eastAsia="zh-CN"/>
        </w:rPr>
        <w:t xml:space="preserve"> (for N</w:t>
      </w:r>
      <w:r w:rsidR="00F6506A" w:rsidRPr="00834B05">
        <w:rPr>
          <w:szCs w:val="22"/>
          <w:vertAlign w:val="subscript"/>
          <w:lang w:eastAsia="zh-CN"/>
        </w:rPr>
        <w:t>sample</w:t>
      </w:r>
      <w:r w:rsidR="00F6506A">
        <w:rPr>
          <w:szCs w:val="22"/>
          <w:lang w:eastAsia="zh-CN"/>
        </w:rPr>
        <w:t xml:space="preserve"> = 4 and N</w:t>
      </w:r>
      <w:r w:rsidR="00F6506A" w:rsidRPr="00834B05">
        <w:rPr>
          <w:szCs w:val="22"/>
          <w:vertAlign w:val="subscript"/>
          <w:lang w:eastAsia="zh-CN"/>
        </w:rPr>
        <w:t>sample</w:t>
      </w:r>
      <w:r w:rsidR="00F6506A">
        <w:rPr>
          <w:szCs w:val="22"/>
          <w:lang w:eastAsia="zh-CN"/>
        </w:rPr>
        <w:t xml:space="preserve"> = 1)</w:t>
      </w:r>
      <w:r w:rsidR="009F5581" w:rsidRPr="00A22891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based on simulation results submitted by companies</w:t>
      </w:r>
      <w:r w:rsidR="00A22891">
        <w:rPr>
          <w:szCs w:val="22"/>
          <w:lang w:eastAsia="zh-CN"/>
        </w:rPr>
        <w:t>.</w:t>
      </w:r>
    </w:p>
    <w:p w14:paraId="54ED61A2" w14:textId="2D8FA1E7" w:rsidR="00A22891" w:rsidRPr="00C24C2F" w:rsidRDefault="00C24C2F" w:rsidP="009C1DBC">
      <w:pPr>
        <w:rPr>
          <w:b/>
          <w:bCs/>
          <w:szCs w:val="22"/>
          <w:u w:val="single"/>
          <w:lang w:eastAsia="zh-CN"/>
        </w:rPr>
      </w:pPr>
      <w:r w:rsidRPr="00C24C2F">
        <w:rPr>
          <w:b/>
          <w:bCs/>
          <w:szCs w:val="22"/>
          <w:u w:val="single"/>
          <w:lang w:eastAsia="zh-CN"/>
        </w:rPr>
        <w:t xml:space="preserve"># </w:t>
      </w:r>
      <w:r w:rsidR="00AF063C" w:rsidRPr="00C24C2F">
        <w:rPr>
          <w:b/>
          <w:bCs/>
          <w:szCs w:val="22"/>
          <w:u w:val="single"/>
          <w:lang w:eastAsia="zh-CN"/>
        </w:rPr>
        <w:t>RF calibration margin applicable to PRS-RSRPP measurement</w:t>
      </w:r>
    </w:p>
    <w:p w14:paraId="6D7E74CE" w14:textId="60D43F41" w:rsidR="009C1DBC" w:rsidRPr="009C1DBC" w:rsidRDefault="00A22891" w:rsidP="009C1DBC">
      <w:pPr>
        <w:rPr>
          <w:szCs w:val="22"/>
          <w:lang w:eastAsia="zh-CN"/>
        </w:rPr>
      </w:pPr>
      <w:r w:rsidRPr="00A22891">
        <w:rPr>
          <w:szCs w:val="22"/>
          <w:lang w:eastAsia="zh-CN"/>
        </w:rPr>
        <w:t>RF calibration margin needs to be accounted for when specifying the absolute accuracy requirement for PRS-RSRPP measurement</w:t>
      </w:r>
      <w:r w:rsidR="000C476D">
        <w:rPr>
          <w:szCs w:val="22"/>
          <w:lang w:eastAsia="zh-CN"/>
        </w:rPr>
        <w:t xml:space="preserve"> </w:t>
      </w:r>
      <w:r w:rsidR="00834B05">
        <w:rPr>
          <w:szCs w:val="22"/>
          <w:lang w:eastAsia="zh-CN"/>
        </w:rPr>
        <w:t>for N</w:t>
      </w:r>
      <w:r w:rsidR="00834B05" w:rsidRPr="00834B05">
        <w:rPr>
          <w:szCs w:val="22"/>
          <w:vertAlign w:val="subscript"/>
          <w:lang w:eastAsia="zh-CN"/>
        </w:rPr>
        <w:t>sample</w:t>
      </w:r>
      <w:r w:rsidR="00834B05">
        <w:rPr>
          <w:szCs w:val="22"/>
          <w:lang w:eastAsia="zh-CN"/>
        </w:rPr>
        <w:t xml:space="preserve"> = 4 and N</w:t>
      </w:r>
      <w:r w:rsidR="00834B05" w:rsidRPr="00834B05">
        <w:rPr>
          <w:szCs w:val="22"/>
          <w:vertAlign w:val="subscript"/>
          <w:lang w:eastAsia="zh-CN"/>
        </w:rPr>
        <w:t>sample</w:t>
      </w:r>
      <w:r w:rsidR="00834B05">
        <w:rPr>
          <w:szCs w:val="22"/>
          <w:lang w:eastAsia="zh-CN"/>
        </w:rPr>
        <w:t xml:space="preserve"> = 1</w:t>
      </w:r>
      <w:r w:rsidRPr="00A22891">
        <w:rPr>
          <w:szCs w:val="22"/>
          <w:lang w:eastAsia="zh-CN"/>
        </w:rPr>
        <w:t>. In our view RF calibration margin value used for Rel. 16 PRS-RSRP absolute accuracy requirement can be reused for PRS-RSRPP absolute accuracy requirement</w:t>
      </w:r>
      <w:r w:rsidR="004B1305">
        <w:rPr>
          <w:szCs w:val="22"/>
          <w:lang w:eastAsia="zh-CN"/>
        </w:rPr>
        <w:t xml:space="preserve"> and same RF calibration margin shall be applied to PRS-RSRPP measurement for N</w:t>
      </w:r>
      <w:r w:rsidR="004B1305" w:rsidRPr="00834B05">
        <w:rPr>
          <w:szCs w:val="22"/>
          <w:vertAlign w:val="subscript"/>
          <w:lang w:eastAsia="zh-CN"/>
        </w:rPr>
        <w:t>sample</w:t>
      </w:r>
      <w:r w:rsidR="004B1305">
        <w:rPr>
          <w:szCs w:val="22"/>
          <w:lang w:eastAsia="zh-CN"/>
        </w:rPr>
        <w:t xml:space="preserve"> = 4 and N</w:t>
      </w:r>
      <w:r w:rsidR="004B1305" w:rsidRPr="00834B05">
        <w:rPr>
          <w:szCs w:val="22"/>
          <w:vertAlign w:val="subscript"/>
          <w:lang w:eastAsia="zh-CN"/>
        </w:rPr>
        <w:t>sample</w:t>
      </w:r>
      <w:r w:rsidR="004B1305">
        <w:rPr>
          <w:szCs w:val="22"/>
          <w:lang w:eastAsia="zh-CN"/>
        </w:rPr>
        <w:t xml:space="preserve"> = 1.</w:t>
      </w:r>
    </w:p>
    <w:p w14:paraId="29EF11E1" w14:textId="01A43727" w:rsidR="009C1DBC" w:rsidRDefault="009C1DBC" w:rsidP="009C1DBC">
      <w:r w:rsidRPr="00C24C2F">
        <w:rPr>
          <w:b/>
          <w:bCs/>
          <w:szCs w:val="22"/>
          <w:u w:val="single"/>
          <w:lang w:eastAsia="zh-CN"/>
        </w:rPr>
        <w:t xml:space="preserve">Proposal </w:t>
      </w:r>
      <w:r w:rsidR="00747821" w:rsidRPr="00C24C2F">
        <w:rPr>
          <w:b/>
          <w:bCs/>
          <w:szCs w:val="22"/>
          <w:u w:val="single"/>
          <w:lang w:eastAsia="zh-CN"/>
        </w:rPr>
        <w:t>1</w:t>
      </w:r>
      <w:r w:rsidRPr="00297824">
        <w:rPr>
          <w:szCs w:val="22"/>
          <w:lang w:eastAsia="zh-CN"/>
        </w:rPr>
        <w:t>: Reuse PRS-RSRP RF calibration margin of 2.5dB to define absolute accuracy requirement for PRS-RSRPP in FR1</w:t>
      </w:r>
      <w:r w:rsidR="0057731C">
        <w:rPr>
          <w:szCs w:val="22"/>
          <w:lang w:eastAsia="zh-CN"/>
        </w:rPr>
        <w:t xml:space="preserve"> for both N</w:t>
      </w:r>
      <w:r w:rsidR="0057731C" w:rsidRPr="00834B05">
        <w:rPr>
          <w:szCs w:val="22"/>
          <w:vertAlign w:val="subscript"/>
          <w:lang w:eastAsia="zh-CN"/>
        </w:rPr>
        <w:t>sample</w:t>
      </w:r>
      <w:r w:rsidR="0057731C">
        <w:rPr>
          <w:szCs w:val="22"/>
          <w:lang w:eastAsia="zh-CN"/>
        </w:rPr>
        <w:t xml:space="preserve"> = 4 and N</w:t>
      </w:r>
      <w:r w:rsidR="0057731C" w:rsidRPr="00834B05">
        <w:rPr>
          <w:szCs w:val="22"/>
          <w:vertAlign w:val="subscript"/>
          <w:lang w:eastAsia="zh-CN"/>
        </w:rPr>
        <w:t>sample</w:t>
      </w:r>
      <w:r w:rsidR="0057731C">
        <w:rPr>
          <w:szCs w:val="22"/>
          <w:lang w:eastAsia="zh-CN"/>
        </w:rPr>
        <w:t xml:space="preserve"> = 1.</w:t>
      </w:r>
    </w:p>
    <w:p w14:paraId="538DA853" w14:textId="3E8496D8" w:rsidR="009C1DBC" w:rsidRDefault="009C1DBC" w:rsidP="009C1DBC">
      <w:pPr>
        <w:rPr>
          <w:lang w:eastAsia="zh-CN"/>
        </w:rPr>
      </w:pPr>
      <w:r w:rsidRPr="00C24C2F">
        <w:rPr>
          <w:b/>
          <w:bCs/>
          <w:szCs w:val="22"/>
          <w:u w:val="single"/>
          <w:lang w:eastAsia="zh-CN"/>
        </w:rPr>
        <w:t xml:space="preserve">Proposal </w:t>
      </w:r>
      <w:r w:rsidR="00747821" w:rsidRPr="00C24C2F">
        <w:rPr>
          <w:b/>
          <w:bCs/>
          <w:szCs w:val="22"/>
          <w:u w:val="single"/>
          <w:lang w:eastAsia="zh-CN"/>
        </w:rPr>
        <w:t>2</w:t>
      </w:r>
      <w:r w:rsidRPr="00297824">
        <w:rPr>
          <w:szCs w:val="22"/>
          <w:lang w:eastAsia="zh-CN"/>
        </w:rPr>
        <w:t xml:space="preserve">: Reuse PRS-RSRP RF calibration margin of </w:t>
      </w:r>
      <w:r>
        <w:rPr>
          <w:szCs w:val="22"/>
          <w:lang w:eastAsia="zh-CN"/>
        </w:rPr>
        <w:t>4</w:t>
      </w:r>
      <w:r w:rsidRPr="00297824">
        <w:rPr>
          <w:szCs w:val="22"/>
          <w:lang w:eastAsia="zh-CN"/>
        </w:rPr>
        <w:t>dB to define absolute accuracy requirement for PRS-RSRPP in FR</w:t>
      </w:r>
      <w:r>
        <w:rPr>
          <w:szCs w:val="22"/>
          <w:lang w:eastAsia="zh-CN"/>
        </w:rPr>
        <w:t>2</w:t>
      </w:r>
      <w:r w:rsidR="0057731C">
        <w:rPr>
          <w:szCs w:val="22"/>
          <w:lang w:eastAsia="zh-CN"/>
        </w:rPr>
        <w:t xml:space="preserve"> for both N</w:t>
      </w:r>
      <w:r w:rsidR="0057731C" w:rsidRPr="00834B05">
        <w:rPr>
          <w:szCs w:val="22"/>
          <w:vertAlign w:val="subscript"/>
          <w:lang w:eastAsia="zh-CN"/>
        </w:rPr>
        <w:t>sample</w:t>
      </w:r>
      <w:r w:rsidR="0057731C">
        <w:rPr>
          <w:szCs w:val="22"/>
          <w:lang w:eastAsia="zh-CN"/>
        </w:rPr>
        <w:t xml:space="preserve"> = 4 and N</w:t>
      </w:r>
      <w:r w:rsidR="0057731C" w:rsidRPr="00834B05">
        <w:rPr>
          <w:szCs w:val="22"/>
          <w:vertAlign w:val="subscript"/>
          <w:lang w:eastAsia="zh-CN"/>
        </w:rPr>
        <w:t>sample</w:t>
      </w:r>
      <w:r w:rsidR="0057731C">
        <w:rPr>
          <w:szCs w:val="22"/>
          <w:lang w:eastAsia="zh-CN"/>
        </w:rPr>
        <w:t xml:space="preserve"> = 1</w:t>
      </w:r>
      <w:r w:rsidRPr="00297824">
        <w:rPr>
          <w:szCs w:val="22"/>
          <w:lang w:eastAsia="zh-CN"/>
        </w:rPr>
        <w:t>.</w:t>
      </w:r>
      <w:r>
        <w:rPr>
          <w:lang w:eastAsia="zh-CN"/>
        </w:rPr>
        <w:t xml:space="preserve"> </w:t>
      </w:r>
    </w:p>
    <w:p w14:paraId="5968CC71" w14:textId="74B4B3A8" w:rsidR="00C320A4" w:rsidRPr="00C24C2F" w:rsidRDefault="00C24C2F" w:rsidP="00DE1902">
      <w:pPr>
        <w:pStyle w:val="Caption"/>
        <w:keepNext/>
        <w:jc w:val="left"/>
        <w:rPr>
          <w:u w:val="single"/>
          <w:lang w:val="en-GB"/>
        </w:rPr>
      </w:pPr>
      <w:r w:rsidRPr="00C24C2F">
        <w:rPr>
          <w:u w:val="single"/>
          <w:lang w:val="en-GB"/>
        </w:rPr>
        <w:t xml:space="preserve"># </w:t>
      </w:r>
      <w:r w:rsidR="002B1B96" w:rsidRPr="00C24C2F">
        <w:rPr>
          <w:u w:val="single"/>
          <w:lang w:val="en-GB"/>
        </w:rPr>
        <w:t>Accuracy requirement</w:t>
      </w:r>
    </w:p>
    <w:p w14:paraId="658C21AA" w14:textId="7AD3A37F" w:rsidR="002B1B96" w:rsidRDefault="002B1B96" w:rsidP="002B1B96">
      <w:r>
        <w:t xml:space="preserve">As agreed in RAN4#106, simulation results for 1 sample PRS-RSRPP measurement accuracy </w:t>
      </w:r>
      <w:r w:rsidR="003106CC">
        <w:t xml:space="preserve">at higher side condition is presented </w:t>
      </w:r>
      <w:r w:rsidR="00240072">
        <w:t>in table below</w:t>
      </w:r>
      <w:r w:rsidR="003106CC">
        <w:t>. Based on the simulation results</w:t>
      </w:r>
      <w:r w:rsidR="00245E16">
        <w:t>,</w:t>
      </w:r>
      <w:r w:rsidR="00C672B5">
        <w:t xml:space="preserve"> we propose</w:t>
      </w:r>
      <w:r w:rsidR="003106CC">
        <w:t xml:space="preserve"> </w:t>
      </w:r>
      <w:r w:rsidR="00FE2B85">
        <w:t xml:space="preserve">values </w:t>
      </w:r>
      <w:r w:rsidR="00C672B5">
        <w:t xml:space="preserve">reported </w:t>
      </w:r>
      <w:r w:rsidR="00FE2B85">
        <w:t xml:space="preserve">in </w:t>
      </w:r>
      <w:r w:rsidR="00142EFD">
        <w:fldChar w:fldCharType="begin"/>
      </w:r>
      <w:r w:rsidR="00142EFD">
        <w:instrText xml:space="preserve"> REF _Ref133916825 \h </w:instrText>
      </w:r>
      <w:r w:rsidR="00142EFD">
        <w:fldChar w:fldCharType="separate"/>
      </w:r>
      <w:r w:rsidR="00142EFD">
        <w:t xml:space="preserve">Table </w:t>
      </w:r>
      <w:r w:rsidR="00142EFD">
        <w:rPr>
          <w:noProof/>
        </w:rPr>
        <w:t>1</w:t>
      </w:r>
      <w:r w:rsidR="00142EFD">
        <w:fldChar w:fldCharType="end"/>
      </w:r>
      <w:r w:rsidR="00FE2B85">
        <w:t xml:space="preserve"> is used to define accuracy requirement for 1 sample PRS-RSRPP accuracy in FR1 and FR2 when SINR = 0dB.</w:t>
      </w:r>
    </w:p>
    <w:p w14:paraId="5D481BD2" w14:textId="112E3330" w:rsidR="00B044CD" w:rsidRPr="002B1B96" w:rsidRDefault="00B044CD" w:rsidP="002B1B96">
      <w:r w:rsidRPr="00C24C2F">
        <w:rPr>
          <w:b/>
          <w:bCs/>
          <w:u w:val="single"/>
        </w:rPr>
        <w:t xml:space="preserve">Proposal </w:t>
      </w:r>
      <w:r w:rsidR="00747821" w:rsidRPr="00C24C2F">
        <w:rPr>
          <w:b/>
          <w:bCs/>
          <w:u w:val="single"/>
        </w:rPr>
        <w:t>3</w:t>
      </w:r>
      <w:r>
        <w:t xml:space="preserve">: Values proposed in </w:t>
      </w:r>
      <w:r>
        <w:fldChar w:fldCharType="begin"/>
      </w:r>
      <w:r>
        <w:instrText xml:space="preserve"> REF _Ref133916825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is used to define accuracy requirement for 1 sample PRS-RSRPP accuracy in FR1 and FR2 when SINR = 0dB.</w:t>
      </w:r>
    </w:p>
    <w:p w14:paraId="76D70701" w14:textId="1E6B4BF6" w:rsidR="00DE1902" w:rsidRDefault="00DE1902" w:rsidP="00DE1902">
      <w:pPr>
        <w:pStyle w:val="Caption"/>
        <w:keepNext/>
        <w:jc w:val="left"/>
      </w:pPr>
      <w:bookmarkStart w:id="0" w:name="_Ref13391682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. 1 sample PRS-RSRPP accuracy in FR1 and FR2</w:t>
      </w:r>
      <w:r w:rsidR="006F6F54">
        <w:t xml:space="preserve"> for SINR = 0dB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1286"/>
        <w:gridCol w:w="1113"/>
        <w:gridCol w:w="1466"/>
        <w:gridCol w:w="1440"/>
      </w:tblGrid>
      <w:tr w:rsidR="00D67C62" w14:paraId="6BD1AF6A" w14:textId="77777777" w:rsidTr="00DE1902">
        <w:tc>
          <w:tcPr>
            <w:tcW w:w="1286" w:type="dxa"/>
          </w:tcPr>
          <w:p w14:paraId="11D2E091" w14:textId="0B998B73" w:rsidR="00D67C62" w:rsidRPr="00D67C62" w:rsidRDefault="00D67C62" w:rsidP="00D67C62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FR</w:t>
            </w:r>
          </w:p>
        </w:tc>
        <w:tc>
          <w:tcPr>
            <w:tcW w:w="1286" w:type="dxa"/>
          </w:tcPr>
          <w:p w14:paraId="114E64AF" w14:textId="572A6E36" w:rsidR="00D67C62" w:rsidRPr="00D67C62" w:rsidRDefault="00D67C62" w:rsidP="00D67C62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SCS (kHz)</w:t>
            </w:r>
          </w:p>
        </w:tc>
        <w:tc>
          <w:tcPr>
            <w:tcW w:w="1113" w:type="dxa"/>
          </w:tcPr>
          <w:p w14:paraId="07795B21" w14:textId="4D8C3E7F" w:rsidR="00D67C62" w:rsidRPr="00D67C62" w:rsidRDefault="00D67C62" w:rsidP="00D67C62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PRS BW (PRBs)</w:t>
            </w:r>
          </w:p>
        </w:tc>
        <w:tc>
          <w:tcPr>
            <w:tcW w:w="1466" w:type="dxa"/>
          </w:tcPr>
          <w:p w14:paraId="55A9B463" w14:textId="10F664D6" w:rsidR="00D67C62" w:rsidRPr="00D67C62" w:rsidRDefault="00D67C62" w:rsidP="00D67C62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5% [0dB]</w:t>
            </w:r>
          </w:p>
        </w:tc>
        <w:tc>
          <w:tcPr>
            <w:tcW w:w="1440" w:type="dxa"/>
          </w:tcPr>
          <w:p w14:paraId="6A7A2B08" w14:textId="708C77AE" w:rsidR="00D67C62" w:rsidRPr="00D67C62" w:rsidRDefault="00D67C62" w:rsidP="00D67C62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95% [0dB]</w:t>
            </w:r>
          </w:p>
        </w:tc>
      </w:tr>
      <w:tr w:rsidR="00D67C62" w14:paraId="586573FB" w14:textId="77777777" w:rsidTr="00DE1902">
        <w:tc>
          <w:tcPr>
            <w:tcW w:w="1286" w:type="dxa"/>
            <w:vMerge w:val="restart"/>
          </w:tcPr>
          <w:p w14:paraId="47F5F245" w14:textId="3F60EBDE" w:rsidR="00D67C62" w:rsidRDefault="00D67C62" w:rsidP="00D67C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1286" w:type="dxa"/>
            <w:vMerge w:val="restart"/>
          </w:tcPr>
          <w:p w14:paraId="7337E390" w14:textId="0621563C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13" w:type="dxa"/>
          </w:tcPr>
          <w:p w14:paraId="422210FC" w14:textId="3C918113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466" w:type="dxa"/>
          </w:tcPr>
          <w:p w14:paraId="2FF26F2F" w14:textId="755B1BC4" w:rsidR="00D67C62" w:rsidRDefault="000E0769" w:rsidP="00463D89">
            <w:pPr>
              <w:rPr>
                <w:lang w:eastAsia="zh-CN"/>
              </w:rPr>
            </w:pPr>
            <w:r>
              <w:rPr>
                <w:lang w:eastAsia="zh-CN"/>
              </w:rPr>
              <w:t>-0,44</w:t>
            </w:r>
          </w:p>
        </w:tc>
        <w:tc>
          <w:tcPr>
            <w:tcW w:w="1440" w:type="dxa"/>
          </w:tcPr>
          <w:p w14:paraId="02A03D89" w14:textId="014CFE62" w:rsidR="00D67C62" w:rsidRDefault="000E0769" w:rsidP="00463D89">
            <w:pPr>
              <w:rPr>
                <w:lang w:eastAsia="zh-CN"/>
              </w:rPr>
            </w:pPr>
            <w:r>
              <w:rPr>
                <w:lang w:eastAsia="zh-CN"/>
              </w:rPr>
              <w:t>0,47</w:t>
            </w:r>
          </w:p>
        </w:tc>
      </w:tr>
      <w:tr w:rsidR="00D67C62" w14:paraId="7E34CAAA" w14:textId="77777777" w:rsidTr="00DE1902">
        <w:tc>
          <w:tcPr>
            <w:tcW w:w="1286" w:type="dxa"/>
            <w:vMerge/>
          </w:tcPr>
          <w:p w14:paraId="7843779A" w14:textId="77777777" w:rsidR="00D67C62" w:rsidRDefault="00D67C62" w:rsidP="00D67C62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231117EF" w14:textId="63882013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61CFE91D" w14:textId="4B31A11D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1466" w:type="dxa"/>
          </w:tcPr>
          <w:p w14:paraId="002EEDB5" w14:textId="7B129AB7" w:rsidR="00D67C62" w:rsidRDefault="00463D89" w:rsidP="00463D89">
            <w:pPr>
              <w:rPr>
                <w:lang w:eastAsia="zh-CN"/>
              </w:rPr>
            </w:pPr>
            <w:r>
              <w:rPr>
                <w:lang w:eastAsia="zh-CN"/>
              </w:rPr>
              <w:t>-0,35</w:t>
            </w:r>
          </w:p>
        </w:tc>
        <w:tc>
          <w:tcPr>
            <w:tcW w:w="1440" w:type="dxa"/>
          </w:tcPr>
          <w:p w14:paraId="2361E903" w14:textId="3578FF91" w:rsidR="00D67C62" w:rsidRDefault="00463D89" w:rsidP="00463D89">
            <w:pPr>
              <w:rPr>
                <w:lang w:eastAsia="zh-CN"/>
              </w:rPr>
            </w:pPr>
            <w:r>
              <w:rPr>
                <w:lang w:eastAsia="zh-CN"/>
              </w:rPr>
              <w:t>0,35</w:t>
            </w:r>
          </w:p>
        </w:tc>
      </w:tr>
      <w:tr w:rsidR="00D67C62" w14:paraId="301F3A84" w14:textId="77777777" w:rsidTr="00DE1902">
        <w:tc>
          <w:tcPr>
            <w:tcW w:w="1286" w:type="dxa"/>
            <w:vMerge/>
          </w:tcPr>
          <w:p w14:paraId="06000B25" w14:textId="77777777" w:rsidR="00D67C62" w:rsidRDefault="00D67C62" w:rsidP="00D67C62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 w:val="restart"/>
          </w:tcPr>
          <w:p w14:paraId="79BB4C6F" w14:textId="396C2CD0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13" w:type="dxa"/>
          </w:tcPr>
          <w:p w14:paraId="21702880" w14:textId="6822FCDC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466" w:type="dxa"/>
          </w:tcPr>
          <w:p w14:paraId="66CE78CF" w14:textId="144FF4C6" w:rsidR="00D67C62" w:rsidRDefault="004E7F4F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-0,37</w:t>
            </w:r>
          </w:p>
        </w:tc>
        <w:tc>
          <w:tcPr>
            <w:tcW w:w="1440" w:type="dxa"/>
          </w:tcPr>
          <w:p w14:paraId="19FD93E3" w14:textId="36FC93F3" w:rsidR="00D67C62" w:rsidRDefault="004E7F4F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0,38</w:t>
            </w:r>
          </w:p>
        </w:tc>
      </w:tr>
      <w:tr w:rsidR="00D67C62" w14:paraId="596A03F0" w14:textId="77777777" w:rsidTr="00DE1902">
        <w:tc>
          <w:tcPr>
            <w:tcW w:w="1286" w:type="dxa"/>
            <w:vMerge/>
          </w:tcPr>
          <w:p w14:paraId="6CF342C1" w14:textId="77777777" w:rsidR="00D67C62" w:rsidRDefault="00D67C62" w:rsidP="00D67C62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5F12A9E0" w14:textId="1DEB74F9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6A0BE797" w14:textId="22043DCF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466" w:type="dxa"/>
          </w:tcPr>
          <w:p w14:paraId="65C0774D" w14:textId="38CED749" w:rsidR="00D67C62" w:rsidRDefault="00742251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-0,23</w:t>
            </w:r>
          </w:p>
        </w:tc>
        <w:tc>
          <w:tcPr>
            <w:tcW w:w="1440" w:type="dxa"/>
          </w:tcPr>
          <w:p w14:paraId="23ADB0F2" w14:textId="4BC1EB27" w:rsidR="00D67C62" w:rsidRDefault="00742251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0,19</w:t>
            </w:r>
          </w:p>
        </w:tc>
      </w:tr>
      <w:tr w:rsidR="00D67C62" w14:paraId="46B3C0A1" w14:textId="77777777" w:rsidTr="00DE1902">
        <w:tc>
          <w:tcPr>
            <w:tcW w:w="1286" w:type="dxa"/>
            <w:vMerge/>
          </w:tcPr>
          <w:p w14:paraId="0A363FEC" w14:textId="77777777" w:rsidR="00D67C62" w:rsidRDefault="00D67C62" w:rsidP="00D67C62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 w:val="restart"/>
          </w:tcPr>
          <w:p w14:paraId="5B8882CE" w14:textId="28D4E3DC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13" w:type="dxa"/>
          </w:tcPr>
          <w:p w14:paraId="1F0F0449" w14:textId="6CE1F60C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466" w:type="dxa"/>
          </w:tcPr>
          <w:p w14:paraId="1E242A21" w14:textId="4F185B92" w:rsidR="00D67C62" w:rsidRDefault="007C6B3C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-0,85</w:t>
            </w:r>
          </w:p>
        </w:tc>
        <w:tc>
          <w:tcPr>
            <w:tcW w:w="1440" w:type="dxa"/>
          </w:tcPr>
          <w:p w14:paraId="6C710402" w14:textId="76C34A80" w:rsidR="00D67C62" w:rsidRDefault="007C6B3C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0,23</w:t>
            </w:r>
          </w:p>
        </w:tc>
      </w:tr>
      <w:tr w:rsidR="00D67C62" w14:paraId="0C8791D2" w14:textId="77777777" w:rsidTr="00DE1902">
        <w:tc>
          <w:tcPr>
            <w:tcW w:w="1286" w:type="dxa"/>
            <w:vMerge/>
          </w:tcPr>
          <w:p w14:paraId="01A8E55C" w14:textId="77777777" w:rsidR="00D67C62" w:rsidRDefault="00D67C62" w:rsidP="00D67C62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13A23E14" w14:textId="09A1077C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523430CC" w14:textId="56599D58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466" w:type="dxa"/>
          </w:tcPr>
          <w:p w14:paraId="3740F068" w14:textId="412F89B5" w:rsidR="00D67C62" w:rsidRDefault="007C6B3C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-0,84</w:t>
            </w:r>
          </w:p>
        </w:tc>
        <w:tc>
          <w:tcPr>
            <w:tcW w:w="1440" w:type="dxa"/>
          </w:tcPr>
          <w:p w14:paraId="515387A4" w14:textId="5ECFC4B7" w:rsidR="00D67C62" w:rsidRDefault="007C6B3C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0,15</w:t>
            </w:r>
          </w:p>
        </w:tc>
      </w:tr>
      <w:tr w:rsidR="00D67C62" w14:paraId="0B33D319" w14:textId="77777777" w:rsidTr="00DE1902">
        <w:tc>
          <w:tcPr>
            <w:tcW w:w="1286" w:type="dxa"/>
            <w:vMerge w:val="restart"/>
          </w:tcPr>
          <w:p w14:paraId="5743EF21" w14:textId="7F3B70C1" w:rsidR="00D67C62" w:rsidRDefault="00D67C62" w:rsidP="00D67C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FR2</w:t>
            </w:r>
          </w:p>
        </w:tc>
        <w:tc>
          <w:tcPr>
            <w:tcW w:w="1286" w:type="dxa"/>
            <w:vMerge w:val="restart"/>
          </w:tcPr>
          <w:p w14:paraId="03ABD40D" w14:textId="741EA8F0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13" w:type="dxa"/>
          </w:tcPr>
          <w:p w14:paraId="71F2972A" w14:textId="5FA6B44C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466" w:type="dxa"/>
          </w:tcPr>
          <w:p w14:paraId="029E190D" w14:textId="1766E79E" w:rsidR="00D67C62" w:rsidRDefault="00485010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-0,85</w:t>
            </w:r>
          </w:p>
        </w:tc>
        <w:tc>
          <w:tcPr>
            <w:tcW w:w="1440" w:type="dxa"/>
          </w:tcPr>
          <w:p w14:paraId="0633C5B1" w14:textId="61BEEC77" w:rsidR="00D67C62" w:rsidRDefault="00485010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0,23</w:t>
            </w:r>
          </w:p>
        </w:tc>
      </w:tr>
      <w:tr w:rsidR="00D67C62" w14:paraId="468067F7" w14:textId="77777777" w:rsidTr="00DE1902">
        <w:tc>
          <w:tcPr>
            <w:tcW w:w="1286" w:type="dxa"/>
            <w:vMerge/>
          </w:tcPr>
          <w:p w14:paraId="215B1CAD" w14:textId="77777777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3A632584" w14:textId="6A503055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08A30948" w14:textId="2763FD84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466" w:type="dxa"/>
          </w:tcPr>
          <w:p w14:paraId="71A7B7D7" w14:textId="70E3A384" w:rsidR="00D67C62" w:rsidRDefault="00230830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-0,84</w:t>
            </w:r>
          </w:p>
        </w:tc>
        <w:tc>
          <w:tcPr>
            <w:tcW w:w="1440" w:type="dxa"/>
          </w:tcPr>
          <w:p w14:paraId="4A44A525" w14:textId="77410E59" w:rsidR="00D67C62" w:rsidRDefault="00230830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0,15</w:t>
            </w:r>
          </w:p>
        </w:tc>
      </w:tr>
      <w:tr w:rsidR="00D67C62" w14:paraId="0DC14786" w14:textId="77777777" w:rsidTr="00DE1902">
        <w:tc>
          <w:tcPr>
            <w:tcW w:w="1286" w:type="dxa"/>
            <w:vMerge/>
          </w:tcPr>
          <w:p w14:paraId="046F5209" w14:textId="77777777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286" w:type="dxa"/>
            <w:vMerge w:val="restart"/>
          </w:tcPr>
          <w:p w14:paraId="70DF5E8C" w14:textId="0A33E89C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113" w:type="dxa"/>
          </w:tcPr>
          <w:p w14:paraId="443B1406" w14:textId="406B0B41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466" w:type="dxa"/>
          </w:tcPr>
          <w:p w14:paraId="297C0B10" w14:textId="71E050A9" w:rsidR="00D67C62" w:rsidRDefault="004A12B7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-2,44</w:t>
            </w:r>
          </w:p>
        </w:tc>
        <w:tc>
          <w:tcPr>
            <w:tcW w:w="1440" w:type="dxa"/>
          </w:tcPr>
          <w:p w14:paraId="16C13956" w14:textId="7CFE4E7B" w:rsidR="00D67C62" w:rsidRDefault="004A12B7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0,09</w:t>
            </w:r>
          </w:p>
        </w:tc>
      </w:tr>
      <w:tr w:rsidR="00D67C62" w14:paraId="453550B1" w14:textId="77777777" w:rsidTr="00DE1902">
        <w:tc>
          <w:tcPr>
            <w:tcW w:w="1286" w:type="dxa"/>
            <w:vMerge/>
          </w:tcPr>
          <w:p w14:paraId="364040E8" w14:textId="77777777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5BE9AA44" w14:textId="6A6B6CF7" w:rsidR="00D67C62" w:rsidRDefault="00D67C62" w:rsidP="00536B6D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2E35CBF2" w14:textId="14D5F096" w:rsidR="00D67C62" w:rsidRDefault="00D67C62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1466" w:type="dxa"/>
          </w:tcPr>
          <w:p w14:paraId="60DDC333" w14:textId="711D2033" w:rsidR="00D67C62" w:rsidRDefault="004A12B7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-2,4</w:t>
            </w:r>
          </w:p>
        </w:tc>
        <w:tc>
          <w:tcPr>
            <w:tcW w:w="1440" w:type="dxa"/>
          </w:tcPr>
          <w:p w14:paraId="369675E3" w14:textId="416DDE42" w:rsidR="00D67C62" w:rsidRDefault="004A12B7" w:rsidP="00536B6D">
            <w:pPr>
              <w:rPr>
                <w:lang w:eastAsia="zh-CN"/>
              </w:rPr>
            </w:pPr>
            <w:r>
              <w:rPr>
                <w:lang w:eastAsia="zh-CN"/>
              </w:rPr>
              <w:t>0,06</w:t>
            </w:r>
          </w:p>
        </w:tc>
      </w:tr>
    </w:tbl>
    <w:p w14:paraId="0F3BB029" w14:textId="77777777" w:rsidR="0099266D" w:rsidRDefault="0099266D" w:rsidP="002A6B2B">
      <w:pPr>
        <w:rPr>
          <w:lang w:eastAsia="zh-CN"/>
        </w:rPr>
      </w:pP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179FC74C" w:rsidR="00DA0981" w:rsidRDefault="00937875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paper we presented our views on remaining issues related to </w:t>
      </w:r>
      <w:r w:rsidR="00747821">
        <w:rPr>
          <w:lang w:eastAsia="zh-CN"/>
        </w:rPr>
        <w:t>PRS-RSRPP accuracy requirement and propose the following to be considered for discussion:</w:t>
      </w:r>
    </w:p>
    <w:p w14:paraId="701FA58C" w14:textId="77777777" w:rsidR="00747821" w:rsidRDefault="00747821" w:rsidP="00747821">
      <w:r w:rsidRPr="00C24C2F">
        <w:rPr>
          <w:b/>
          <w:bCs/>
          <w:szCs w:val="22"/>
          <w:u w:val="single"/>
          <w:lang w:eastAsia="zh-CN"/>
        </w:rPr>
        <w:t>Proposal 1</w:t>
      </w:r>
      <w:r w:rsidRPr="00297824">
        <w:rPr>
          <w:szCs w:val="22"/>
          <w:lang w:eastAsia="zh-CN"/>
        </w:rPr>
        <w:t>: Reuse PRS-RSRP RF calibration margin of 2.5dB to define absolute accuracy requirement for PRS-RSRPP in FR1</w:t>
      </w:r>
      <w:r>
        <w:rPr>
          <w:szCs w:val="22"/>
          <w:lang w:eastAsia="zh-CN"/>
        </w:rPr>
        <w:t xml:space="preserve"> for both N</w:t>
      </w:r>
      <w:r w:rsidRPr="00834B05">
        <w:rPr>
          <w:szCs w:val="22"/>
          <w:vertAlign w:val="subscript"/>
          <w:lang w:eastAsia="zh-CN"/>
        </w:rPr>
        <w:t>sample</w:t>
      </w:r>
      <w:r>
        <w:rPr>
          <w:szCs w:val="22"/>
          <w:lang w:eastAsia="zh-CN"/>
        </w:rPr>
        <w:t xml:space="preserve"> = 4 and N</w:t>
      </w:r>
      <w:r w:rsidRPr="00834B05">
        <w:rPr>
          <w:szCs w:val="22"/>
          <w:vertAlign w:val="subscript"/>
          <w:lang w:eastAsia="zh-CN"/>
        </w:rPr>
        <w:t>sample</w:t>
      </w:r>
      <w:r>
        <w:rPr>
          <w:szCs w:val="22"/>
          <w:lang w:eastAsia="zh-CN"/>
        </w:rPr>
        <w:t xml:space="preserve"> = 1.</w:t>
      </w:r>
    </w:p>
    <w:p w14:paraId="091ED3CA" w14:textId="77777777" w:rsidR="00747821" w:rsidRDefault="00747821" w:rsidP="00747821">
      <w:pPr>
        <w:rPr>
          <w:lang w:eastAsia="zh-CN"/>
        </w:rPr>
      </w:pPr>
      <w:r w:rsidRPr="00C24C2F">
        <w:rPr>
          <w:b/>
          <w:bCs/>
          <w:szCs w:val="22"/>
          <w:u w:val="single"/>
          <w:lang w:eastAsia="zh-CN"/>
        </w:rPr>
        <w:t>Proposal 2</w:t>
      </w:r>
      <w:r w:rsidRPr="00297824">
        <w:rPr>
          <w:szCs w:val="22"/>
          <w:lang w:eastAsia="zh-CN"/>
        </w:rPr>
        <w:t xml:space="preserve">: Reuse PRS-RSRP RF calibration margin of </w:t>
      </w:r>
      <w:r>
        <w:rPr>
          <w:szCs w:val="22"/>
          <w:lang w:eastAsia="zh-CN"/>
        </w:rPr>
        <w:t>4</w:t>
      </w:r>
      <w:r w:rsidRPr="00297824">
        <w:rPr>
          <w:szCs w:val="22"/>
          <w:lang w:eastAsia="zh-CN"/>
        </w:rPr>
        <w:t>dB to define absolute accuracy requirement for PRS-RSRPP in FR</w:t>
      </w:r>
      <w:r>
        <w:rPr>
          <w:szCs w:val="22"/>
          <w:lang w:eastAsia="zh-CN"/>
        </w:rPr>
        <w:t>2 for both N</w:t>
      </w:r>
      <w:r w:rsidRPr="00834B05">
        <w:rPr>
          <w:szCs w:val="22"/>
          <w:vertAlign w:val="subscript"/>
          <w:lang w:eastAsia="zh-CN"/>
        </w:rPr>
        <w:t>sample</w:t>
      </w:r>
      <w:r>
        <w:rPr>
          <w:szCs w:val="22"/>
          <w:lang w:eastAsia="zh-CN"/>
        </w:rPr>
        <w:t xml:space="preserve"> = 4 and N</w:t>
      </w:r>
      <w:r w:rsidRPr="00834B05">
        <w:rPr>
          <w:szCs w:val="22"/>
          <w:vertAlign w:val="subscript"/>
          <w:lang w:eastAsia="zh-CN"/>
        </w:rPr>
        <w:t>sample</w:t>
      </w:r>
      <w:r>
        <w:rPr>
          <w:szCs w:val="22"/>
          <w:lang w:eastAsia="zh-CN"/>
        </w:rPr>
        <w:t xml:space="preserve"> = 1</w:t>
      </w:r>
      <w:r w:rsidRPr="00297824">
        <w:rPr>
          <w:szCs w:val="22"/>
          <w:lang w:eastAsia="zh-CN"/>
        </w:rPr>
        <w:t>.</w:t>
      </w:r>
      <w:r>
        <w:rPr>
          <w:lang w:eastAsia="zh-CN"/>
        </w:rPr>
        <w:t xml:space="preserve"> </w:t>
      </w:r>
    </w:p>
    <w:p w14:paraId="6162042E" w14:textId="77777777" w:rsidR="00747821" w:rsidRPr="002B1B96" w:rsidRDefault="00747821" w:rsidP="00747821">
      <w:r w:rsidRPr="00C24C2F">
        <w:rPr>
          <w:b/>
          <w:bCs/>
          <w:u w:val="single"/>
        </w:rPr>
        <w:t>Proposal 3</w:t>
      </w:r>
      <w:r>
        <w:t xml:space="preserve">: Values proposed in </w:t>
      </w:r>
      <w:r>
        <w:fldChar w:fldCharType="begin"/>
      </w:r>
      <w:r>
        <w:instrText xml:space="preserve"> REF _Ref133916825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is used to define accuracy requirement for 1 sample PRS-RSRPP accuracy in FR1 and FR2 when SINR = 0dB.</w:t>
      </w:r>
    </w:p>
    <w:p w14:paraId="08474942" w14:textId="0601F2FB" w:rsidR="00747821" w:rsidRDefault="00747821" w:rsidP="00747821">
      <w:pPr>
        <w:pStyle w:val="Caption"/>
        <w:keepNext/>
        <w:jc w:val="left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. 1 sample PRS-RSRPP accuracy</w:t>
      </w:r>
      <w:r w:rsidR="0046692A">
        <w:t xml:space="preserve"> (without RF calibration margin)</w:t>
      </w:r>
      <w:r>
        <w:t xml:space="preserve"> in FR1 and FR2 for SINR = 0dB.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6"/>
        <w:gridCol w:w="1286"/>
        <w:gridCol w:w="1113"/>
        <w:gridCol w:w="1466"/>
        <w:gridCol w:w="1440"/>
      </w:tblGrid>
      <w:tr w:rsidR="00747821" w14:paraId="20A9F6D1" w14:textId="77777777" w:rsidTr="006E61CF">
        <w:tc>
          <w:tcPr>
            <w:tcW w:w="1286" w:type="dxa"/>
          </w:tcPr>
          <w:p w14:paraId="31D215B6" w14:textId="77777777" w:rsidR="00747821" w:rsidRPr="00D67C62" w:rsidRDefault="00747821" w:rsidP="006E61CF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FR</w:t>
            </w:r>
          </w:p>
        </w:tc>
        <w:tc>
          <w:tcPr>
            <w:tcW w:w="1286" w:type="dxa"/>
          </w:tcPr>
          <w:p w14:paraId="6397AB73" w14:textId="77777777" w:rsidR="00747821" w:rsidRPr="00D67C62" w:rsidRDefault="00747821" w:rsidP="006E61CF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SCS (kHz)</w:t>
            </w:r>
          </w:p>
        </w:tc>
        <w:tc>
          <w:tcPr>
            <w:tcW w:w="1113" w:type="dxa"/>
          </w:tcPr>
          <w:p w14:paraId="4C994DCB" w14:textId="77777777" w:rsidR="00747821" w:rsidRPr="00D67C62" w:rsidRDefault="00747821" w:rsidP="006E61CF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PRS BW (PRBs)</w:t>
            </w:r>
          </w:p>
        </w:tc>
        <w:tc>
          <w:tcPr>
            <w:tcW w:w="1466" w:type="dxa"/>
          </w:tcPr>
          <w:p w14:paraId="304A379E" w14:textId="77777777" w:rsidR="00747821" w:rsidRPr="00D67C62" w:rsidRDefault="00747821" w:rsidP="006E61CF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5% [0dB]</w:t>
            </w:r>
          </w:p>
        </w:tc>
        <w:tc>
          <w:tcPr>
            <w:tcW w:w="1440" w:type="dxa"/>
          </w:tcPr>
          <w:p w14:paraId="2A447E31" w14:textId="77777777" w:rsidR="00747821" w:rsidRPr="00D67C62" w:rsidRDefault="00747821" w:rsidP="006E61CF">
            <w:pPr>
              <w:jc w:val="center"/>
              <w:rPr>
                <w:b/>
                <w:bCs/>
                <w:lang w:eastAsia="zh-CN"/>
              </w:rPr>
            </w:pPr>
            <w:r w:rsidRPr="00D67C62">
              <w:rPr>
                <w:b/>
                <w:bCs/>
                <w:lang w:eastAsia="zh-CN"/>
              </w:rPr>
              <w:t>95% [0dB]</w:t>
            </w:r>
          </w:p>
        </w:tc>
      </w:tr>
      <w:tr w:rsidR="00747821" w14:paraId="03F13591" w14:textId="77777777" w:rsidTr="006E61CF">
        <w:tc>
          <w:tcPr>
            <w:tcW w:w="1286" w:type="dxa"/>
            <w:vMerge w:val="restart"/>
          </w:tcPr>
          <w:p w14:paraId="336E81AC" w14:textId="77777777" w:rsidR="00747821" w:rsidRDefault="00747821" w:rsidP="006E61C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1286" w:type="dxa"/>
            <w:vMerge w:val="restart"/>
          </w:tcPr>
          <w:p w14:paraId="317183D8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13" w:type="dxa"/>
          </w:tcPr>
          <w:p w14:paraId="6ADBBF92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466" w:type="dxa"/>
          </w:tcPr>
          <w:p w14:paraId="0B513688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-0,44</w:t>
            </w:r>
          </w:p>
        </w:tc>
        <w:tc>
          <w:tcPr>
            <w:tcW w:w="1440" w:type="dxa"/>
          </w:tcPr>
          <w:p w14:paraId="45A5C7DD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0,47</w:t>
            </w:r>
          </w:p>
        </w:tc>
      </w:tr>
      <w:tr w:rsidR="00747821" w14:paraId="6EE0BA69" w14:textId="77777777" w:rsidTr="006E61CF">
        <w:tc>
          <w:tcPr>
            <w:tcW w:w="1286" w:type="dxa"/>
            <w:vMerge/>
          </w:tcPr>
          <w:p w14:paraId="57A0ABB4" w14:textId="77777777" w:rsidR="00747821" w:rsidRDefault="00747821" w:rsidP="006E61CF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49E802CA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64BFD686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1466" w:type="dxa"/>
          </w:tcPr>
          <w:p w14:paraId="2E95B609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-0,35</w:t>
            </w:r>
          </w:p>
        </w:tc>
        <w:tc>
          <w:tcPr>
            <w:tcW w:w="1440" w:type="dxa"/>
          </w:tcPr>
          <w:p w14:paraId="40754B90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0,35</w:t>
            </w:r>
          </w:p>
        </w:tc>
      </w:tr>
      <w:tr w:rsidR="00747821" w14:paraId="123D27B2" w14:textId="77777777" w:rsidTr="006E61CF">
        <w:tc>
          <w:tcPr>
            <w:tcW w:w="1286" w:type="dxa"/>
            <w:vMerge/>
          </w:tcPr>
          <w:p w14:paraId="3E5C4BF3" w14:textId="77777777" w:rsidR="00747821" w:rsidRDefault="00747821" w:rsidP="006E61CF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 w:val="restart"/>
          </w:tcPr>
          <w:p w14:paraId="75DA8237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13" w:type="dxa"/>
          </w:tcPr>
          <w:p w14:paraId="5AC2691F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466" w:type="dxa"/>
          </w:tcPr>
          <w:p w14:paraId="6F47AEE3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-0,37</w:t>
            </w:r>
          </w:p>
        </w:tc>
        <w:tc>
          <w:tcPr>
            <w:tcW w:w="1440" w:type="dxa"/>
          </w:tcPr>
          <w:p w14:paraId="2C0D387F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0,38</w:t>
            </w:r>
          </w:p>
        </w:tc>
      </w:tr>
      <w:tr w:rsidR="00747821" w14:paraId="3A03ABF9" w14:textId="77777777" w:rsidTr="006E61CF">
        <w:tc>
          <w:tcPr>
            <w:tcW w:w="1286" w:type="dxa"/>
            <w:vMerge/>
          </w:tcPr>
          <w:p w14:paraId="4F289D0C" w14:textId="77777777" w:rsidR="00747821" w:rsidRDefault="00747821" w:rsidP="006E61CF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641DB6D7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62FC3C02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466" w:type="dxa"/>
          </w:tcPr>
          <w:p w14:paraId="0196F3C5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-0,23</w:t>
            </w:r>
          </w:p>
        </w:tc>
        <w:tc>
          <w:tcPr>
            <w:tcW w:w="1440" w:type="dxa"/>
          </w:tcPr>
          <w:p w14:paraId="17127448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0,19</w:t>
            </w:r>
          </w:p>
        </w:tc>
      </w:tr>
      <w:tr w:rsidR="00747821" w14:paraId="19DBB8D6" w14:textId="77777777" w:rsidTr="006E61CF">
        <w:tc>
          <w:tcPr>
            <w:tcW w:w="1286" w:type="dxa"/>
            <w:vMerge/>
          </w:tcPr>
          <w:p w14:paraId="39E94F2E" w14:textId="77777777" w:rsidR="00747821" w:rsidRDefault="00747821" w:rsidP="006E61CF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 w:val="restart"/>
          </w:tcPr>
          <w:p w14:paraId="468F6017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13" w:type="dxa"/>
          </w:tcPr>
          <w:p w14:paraId="05663E08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466" w:type="dxa"/>
          </w:tcPr>
          <w:p w14:paraId="3E666D0F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-0,85</w:t>
            </w:r>
          </w:p>
        </w:tc>
        <w:tc>
          <w:tcPr>
            <w:tcW w:w="1440" w:type="dxa"/>
          </w:tcPr>
          <w:p w14:paraId="7A729C1B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0,23</w:t>
            </w:r>
          </w:p>
        </w:tc>
      </w:tr>
      <w:tr w:rsidR="00747821" w14:paraId="7E50A1F0" w14:textId="77777777" w:rsidTr="006E61CF">
        <w:tc>
          <w:tcPr>
            <w:tcW w:w="1286" w:type="dxa"/>
            <w:vMerge/>
          </w:tcPr>
          <w:p w14:paraId="1D4EBB7E" w14:textId="77777777" w:rsidR="00747821" w:rsidRDefault="00747821" w:rsidP="006E61CF">
            <w:pPr>
              <w:jc w:val="center"/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707B8AC4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4E8771AC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466" w:type="dxa"/>
          </w:tcPr>
          <w:p w14:paraId="3D209FB0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-0,84</w:t>
            </w:r>
          </w:p>
        </w:tc>
        <w:tc>
          <w:tcPr>
            <w:tcW w:w="1440" w:type="dxa"/>
          </w:tcPr>
          <w:p w14:paraId="279AF25D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0,15</w:t>
            </w:r>
          </w:p>
        </w:tc>
      </w:tr>
      <w:tr w:rsidR="00747821" w14:paraId="7F336D5B" w14:textId="77777777" w:rsidTr="006E61CF">
        <w:tc>
          <w:tcPr>
            <w:tcW w:w="1286" w:type="dxa"/>
            <w:vMerge w:val="restart"/>
          </w:tcPr>
          <w:p w14:paraId="76617151" w14:textId="77777777" w:rsidR="00747821" w:rsidRDefault="00747821" w:rsidP="006E61C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FR2</w:t>
            </w:r>
          </w:p>
        </w:tc>
        <w:tc>
          <w:tcPr>
            <w:tcW w:w="1286" w:type="dxa"/>
            <w:vMerge w:val="restart"/>
          </w:tcPr>
          <w:p w14:paraId="13451775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13" w:type="dxa"/>
          </w:tcPr>
          <w:p w14:paraId="5CA18DB0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466" w:type="dxa"/>
          </w:tcPr>
          <w:p w14:paraId="3CC57CE4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-0,85</w:t>
            </w:r>
          </w:p>
        </w:tc>
        <w:tc>
          <w:tcPr>
            <w:tcW w:w="1440" w:type="dxa"/>
          </w:tcPr>
          <w:p w14:paraId="7F551C81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0,23</w:t>
            </w:r>
          </w:p>
        </w:tc>
      </w:tr>
      <w:tr w:rsidR="00747821" w14:paraId="222931DB" w14:textId="77777777" w:rsidTr="006E61CF">
        <w:tc>
          <w:tcPr>
            <w:tcW w:w="1286" w:type="dxa"/>
            <w:vMerge/>
          </w:tcPr>
          <w:p w14:paraId="72F73CDC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11E6A70E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58A3838D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1466" w:type="dxa"/>
          </w:tcPr>
          <w:p w14:paraId="13FA8C4C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-0,84</w:t>
            </w:r>
          </w:p>
        </w:tc>
        <w:tc>
          <w:tcPr>
            <w:tcW w:w="1440" w:type="dxa"/>
          </w:tcPr>
          <w:p w14:paraId="0DE4EB72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0,15</w:t>
            </w:r>
          </w:p>
        </w:tc>
      </w:tr>
      <w:tr w:rsidR="00747821" w14:paraId="4D7D020E" w14:textId="77777777" w:rsidTr="006E61CF">
        <w:tc>
          <w:tcPr>
            <w:tcW w:w="1286" w:type="dxa"/>
            <w:vMerge/>
          </w:tcPr>
          <w:p w14:paraId="216A764D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286" w:type="dxa"/>
            <w:vMerge w:val="restart"/>
          </w:tcPr>
          <w:p w14:paraId="0C49365A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113" w:type="dxa"/>
          </w:tcPr>
          <w:p w14:paraId="6FB6CE05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466" w:type="dxa"/>
          </w:tcPr>
          <w:p w14:paraId="530A7FEA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-2,44</w:t>
            </w:r>
          </w:p>
        </w:tc>
        <w:tc>
          <w:tcPr>
            <w:tcW w:w="1440" w:type="dxa"/>
          </w:tcPr>
          <w:p w14:paraId="54DA15A3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0,09</w:t>
            </w:r>
          </w:p>
        </w:tc>
      </w:tr>
      <w:tr w:rsidR="00747821" w14:paraId="45F78749" w14:textId="77777777" w:rsidTr="006E61CF">
        <w:tc>
          <w:tcPr>
            <w:tcW w:w="1286" w:type="dxa"/>
            <w:vMerge/>
          </w:tcPr>
          <w:p w14:paraId="4FC4A5E2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286" w:type="dxa"/>
            <w:vMerge/>
          </w:tcPr>
          <w:p w14:paraId="461C9DED" w14:textId="77777777" w:rsidR="00747821" w:rsidRDefault="00747821" w:rsidP="006E61CF">
            <w:pPr>
              <w:rPr>
                <w:lang w:eastAsia="zh-CN"/>
              </w:rPr>
            </w:pPr>
          </w:p>
        </w:tc>
        <w:tc>
          <w:tcPr>
            <w:tcW w:w="1113" w:type="dxa"/>
          </w:tcPr>
          <w:p w14:paraId="52E36A3C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1466" w:type="dxa"/>
          </w:tcPr>
          <w:p w14:paraId="796F512A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-2,4</w:t>
            </w:r>
          </w:p>
        </w:tc>
        <w:tc>
          <w:tcPr>
            <w:tcW w:w="1440" w:type="dxa"/>
          </w:tcPr>
          <w:p w14:paraId="3E89C280" w14:textId="77777777" w:rsidR="00747821" w:rsidRDefault="00747821" w:rsidP="006E61CF">
            <w:pPr>
              <w:rPr>
                <w:lang w:eastAsia="zh-CN"/>
              </w:rPr>
            </w:pPr>
            <w:r>
              <w:rPr>
                <w:lang w:eastAsia="zh-CN"/>
              </w:rPr>
              <w:t>0,06</w:t>
            </w:r>
          </w:p>
        </w:tc>
      </w:tr>
    </w:tbl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342BEB34" w:rsidR="001B59FE" w:rsidRDefault="001B59FE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</w:t>
      </w:r>
      <w:r w:rsidR="00D02271">
        <w:rPr>
          <w:lang w:eastAsia="zh-CN"/>
        </w:rPr>
        <w:t>303194</w:t>
      </w:r>
      <w:r>
        <w:rPr>
          <w:lang w:eastAsia="zh-CN"/>
        </w:rPr>
        <w:t>, “</w:t>
      </w:r>
      <w:r w:rsidR="00D02271">
        <w:rPr>
          <w:lang w:eastAsia="zh-CN"/>
        </w:rPr>
        <w:t>Ad-hoc meeting minutes for R16+17 POS and MGE</w:t>
      </w:r>
      <w:r>
        <w:rPr>
          <w:lang w:eastAsia="zh-CN"/>
        </w:rPr>
        <w:t xml:space="preserve">”, </w:t>
      </w:r>
      <w:r w:rsidR="00D02271">
        <w:rPr>
          <w:lang w:eastAsia="zh-CN"/>
        </w:rPr>
        <w:t>Huawei</w:t>
      </w:r>
      <w:r>
        <w:rPr>
          <w:lang w:eastAsia="zh-CN"/>
        </w:rPr>
        <w:t>.</w:t>
      </w:r>
    </w:p>
    <w:p w14:paraId="399C12E0" w14:textId="3868DA30" w:rsidR="00D02271" w:rsidRDefault="00AA18B7" w:rsidP="008C0EEF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932618">
        <w:rPr>
          <w:szCs w:val="22"/>
          <w:lang w:val="en-US" w:eastAsia="zh-CN"/>
        </w:rPr>
        <w:t>R4-2105750, “WF on NR Positioning Performance Requirements”, Intel.</w:t>
      </w:r>
    </w:p>
    <w:sectPr w:rsidR="00D02271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AD13" w14:textId="77777777" w:rsidR="009A06B8" w:rsidRDefault="009A06B8">
      <w:pPr>
        <w:spacing w:after="0" w:line="240" w:lineRule="auto"/>
      </w:pPr>
      <w:r>
        <w:separator/>
      </w:r>
    </w:p>
  </w:endnote>
  <w:endnote w:type="continuationSeparator" w:id="0">
    <w:p w14:paraId="64C8E7CF" w14:textId="77777777" w:rsidR="009A06B8" w:rsidRDefault="009A0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BAD5" w14:textId="77777777" w:rsidR="009A06B8" w:rsidRDefault="009A06B8">
      <w:pPr>
        <w:spacing w:after="0" w:line="240" w:lineRule="auto"/>
      </w:pPr>
      <w:r>
        <w:separator/>
      </w:r>
    </w:p>
  </w:footnote>
  <w:footnote w:type="continuationSeparator" w:id="0">
    <w:p w14:paraId="67CFA9B3" w14:textId="77777777" w:rsidR="009A06B8" w:rsidRDefault="009A0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C63E2"/>
    <w:multiLevelType w:val="hybridMultilevel"/>
    <w:tmpl w:val="2CC6249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0"/>
  </w:num>
  <w:num w:numId="2" w16cid:durableId="108135824">
    <w:abstractNumId w:val="3"/>
  </w:num>
  <w:num w:numId="3" w16cid:durableId="209998030">
    <w:abstractNumId w:val="7"/>
  </w:num>
  <w:num w:numId="4" w16cid:durableId="592276320">
    <w:abstractNumId w:val="9"/>
  </w:num>
  <w:num w:numId="5" w16cid:durableId="2113357232">
    <w:abstractNumId w:val="1"/>
  </w:num>
  <w:num w:numId="6" w16cid:durableId="1814056036">
    <w:abstractNumId w:val="6"/>
  </w:num>
  <w:num w:numId="7" w16cid:durableId="377432883">
    <w:abstractNumId w:val="5"/>
  </w:num>
  <w:num w:numId="8" w16cid:durableId="1039934633">
    <w:abstractNumId w:val="4"/>
  </w:num>
  <w:num w:numId="9" w16cid:durableId="1020277311">
    <w:abstractNumId w:val="11"/>
  </w:num>
  <w:num w:numId="10" w16cid:durableId="495345200">
    <w:abstractNumId w:val="8"/>
  </w:num>
  <w:num w:numId="11" w16cid:durableId="1480460257">
    <w:abstractNumId w:val="2"/>
  </w:num>
  <w:num w:numId="12" w16cid:durableId="902058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28E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0B38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76D"/>
    <w:rsid w:val="000C4942"/>
    <w:rsid w:val="000C49D0"/>
    <w:rsid w:val="000C5938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769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EB8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EFD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3501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830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072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5E16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67AC9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6C3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B2B"/>
    <w:rsid w:val="002A6CB5"/>
    <w:rsid w:val="002A6FAE"/>
    <w:rsid w:val="002A71AA"/>
    <w:rsid w:val="002A7450"/>
    <w:rsid w:val="002A7AF6"/>
    <w:rsid w:val="002B03B3"/>
    <w:rsid w:val="002B18F4"/>
    <w:rsid w:val="002B1B96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6CC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2E5A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C9A"/>
    <w:rsid w:val="003D5E78"/>
    <w:rsid w:val="003D5FD7"/>
    <w:rsid w:val="003D603B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3D72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D89"/>
    <w:rsid w:val="00465DF9"/>
    <w:rsid w:val="0046613E"/>
    <w:rsid w:val="0046627B"/>
    <w:rsid w:val="0046692A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5D5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010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2B7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05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E7F4F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17B1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E19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31C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A7D29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D2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6F54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131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51"/>
    <w:rsid w:val="00742262"/>
    <w:rsid w:val="00742993"/>
    <w:rsid w:val="00744F44"/>
    <w:rsid w:val="0074568D"/>
    <w:rsid w:val="00746350"/>
    <w:rsid w:val="00747821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B3C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2FDE"/>
    <w:rsid w:val="00803141"/>
    <w:rsid w:val="008032F7"/>
    <w:rsid w:val="00803302"/>
    <w:rsid w:val="00804A6E"/>
    <w:rsid w:val="00805B7F"/>
    <w:rsid w:val="00805BB5"/>
    <w:rsid w:val="0080626A"/>
    <w:rsid w:val="008062DA"/>
    <w:rsid w:val="00807772"/>
    <w:rsid w:val="008079F1"/>
    <w:rsid w:val="00807A82"/>
    <w:rsid w:val="008110DA"/>
    <w:rsid w:val="008117E7"/>
    <w:rsid w:val="00812852"/>
    <w:rsid w:val="00812A86"/>
    <w:rsid w:val="008138BF"/>
    <w:rsid w:val="00813EE9"/>
    <w:rsid w:val="008143B6"/>
    <w:rsid w:val="008143E4"/>
    <w:rsid w:val="008149EE"/>
    <w:rsid w:val="00814E27"/>
    <w:rsid w:val="00814E89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B05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28BE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EEF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8AA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2618"/>
    <w:rsid w:val="00933182"/>
    <w:rsid w:val="00933AFF"/>
    <w:rsid w:val="00934E5A"/>
    <w:rsid w:val="009354B0"/>
    <w:rsid w:val="00935C20"/>
    <w:rsid w:val="00935F4E"/>
    <w:rsid w:val="0093685B"/>
    <w:rsid w:val="00937551"/>
    <w:rsid w:val="00937875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66D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6B8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793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DBC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BB4"/>
    <w:rsid w:val="009F4EAC"/>
    <w:rsid w:val="009F5581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AA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2891"/>
    <w:rsid w:val="00A2362E"/>
    <w:rsid w:val="00A237B2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18B7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063C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195"/>
    <w:rsid w:val="00B044CD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6FC"/>
    <w:rsid w:val="00B17B43"/>
    <w:rsid w:val="00B2078F"/>
    <w:rsid w:val="00B21230"/>
    <w:rsid w:val="00B225AA"/>
    <w:rsid w:val="00B22EBA"/>
    <w:rsid w:val="00B231E6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3B2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D7E50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4C2F"/>
    <w:rsid w:val="00C262A9"/>
    <w:rsid w:val="00C263C8"/>
    <w:rsid w:val="00C266C3"/>
    <w:rsid w:val="00C26EE4"/>
    <w:rsid w:val="00C277AF"/>
    <w:rsid w:val="00C30412"/>
    <w:rsid w:val="00C3190E"/>
    <w:rsid w:val="00C320A4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2B5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271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EF3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67C62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02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2F3"/>
    <w:rsid w:val="00F41A12"/>
    <w:rsid w:val="00F41A26"/>
    <w:rsid w:val="00F42D78"/>
    <w:rsid w:val="00F42E7E"/>
    <w:rsid w:val="00F4340D"/>
    <w:rsid w:val="00F4428E"/>
    <w:rsid w:val="00F4495B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506A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6964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2B8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48544D-8B65-462D-9C2F-EF6E6A9CC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27BF0-5AD2-4553-8C22-FDC448A5C5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CDD7B-1BB2-497F-8B3C-C66DAFAE49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348117E2-7CFD-8343-BA47-60E6EB81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120</cp:revision>
  <dcterms:created xsi:type="dcterms:W3CDTF">2023-01-25T12:54:00Z</dcterms:created>
  <dcterms:modified xsi:type="dcterms:W3CDTF">2023-05-15T13:17:00Z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